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0B2A8" w14:textId="3E403985" w:rsidR="000436C3" w:rsidRPr="000660F0" w:rsidRDefault="009D6296" w:rsidP="000436C3">
      <w:pPr>
        <w:jc w:val="both"/>
        <w:rPr>
          <w:b/>
          <w:bCs/>
          <w:sz w:val="56"/>
          <w:szCs w:val="52"/>
          <w:u w:val="single"/>
        </w:rPr>
      </w:pPr>
      <w:r w:rsidRPr="000660F0">
        <w:rPr>
          <w:b/>
          <w:bCs/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358A8EC9" wp14:editId="175772FE">
            <wp:simplePos x="0" y="0"/>
            <wp:positionH relativeFrom="margin">
              <wp:align>left</wp:align>
            </wp:positionH>
            <wp:positionV relativeFrom="paragraph">
              <wp:posOffset>3810</wp:posOffset>
            </wp:positionV>
            <wp:extent cx="1183640" cy="683260"/>
            <wp:effectExtent l="0" t="0" r="0" b="2540"/>
            <wp:wrapTight wrapText="bothSides">
              <wp:wrapPolygon edited="0">
                <wp:start x="9386" y="0"/>
                <wp:lineTo x="0" y="2409"/>
                <wp:lineTo x="0" y="9636"/>
                <wp:lineTo x="1738" y="19271"/>
                <wp:lineTo x="1738" y="21078"/>
                <wp:lineTo x="3824" y="21078"/>
                <wp:lineTo x="19815" y="21078"/>
                <wp:lineTo x="19120" y="19271"/>
                <wp:lineTo x="20858" y="9636"/>
                <wp:lineTo x="21206" y="6022"/>
                <wp:lineTo x="21206" y="3613"/>
                <wp:lineTo x="12863" y="0"/>
                <wp:lineTo x="9386" y="0"/>
              </wp:wrapPolygon>
            </wp:wrapTight>
            <wp:docPr id="1" name="Picture 1" descr="Oasis Academy Hadley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asis Academy Hadley - Wikipedi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640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60F0" w:rsidRPr="000660F0">
        <w:rPr>
          <w:b/>
          <w:bCs/>
          <w:sz w:val="56"/>
          <w:szCs w:val="52"/>
          <w:u w:val="single"/>
        </w:rPr>
        <w:t>Year 1</w:t>
      </w:r>
      <w:r w:rsidR="0055376E">
        <w:rPr>
          <w:b/>
          <w:bCs/>
          <w:sz w:val="56"/>
          <w:szCs w:val="52"/>
          <w:u w:val="single"/>
        </w:rPr>
        <w:t>2</w:t>
      </w:r>
      <w:r w:rsidR="000660F0" w:rsidRPr="000660F0">
        <w:rPr>
          <w:b/>
          <w:bCs/>
          <w:sz w:val="56"/>
          <w:szCs w:val="52"/>
          <w:u w:val="single"/>
        </w:rPr>
        <w:t xml:space="preserve"> Summer Support 2020-21</w:t>
      </w:r>
    </w:p>
    <w:tbl>
      <w:tblPr>
        <w:tblStyle w:val="TableGrid"/>
        <w:tblW w:w="10474" w:type="dxa"/>
        <w:tblLook w:val="04A0" w:firstRow="1" w:lastRow="0" w:firstColumn="1" w:lastColumn="0" w:noHBand="0" w:noVBand="1"/>
      </w:tblPr>
      <w:tblGrid>
        <w:gridCol w:w="9082"/>
        <w:gridCol w:w="1392"/>
      </w:tblGrid>
      <w:tr w:rsidR="000436C3" w14:paraId="2AF1A5D9" w14:textId="77777777" w:rsidTr="003E2F5D">
        <w:trPr>
          <w:trHeight w:val="674"/>
        </w:trPr>
        <w:tc>
          <w:tcPr>
            <w:tcW w:w="10474" w:type="dxa"/>
            <w:gridSpan w:val="2"/>
          </w:tcPr>
          <w:p w14:paraId="4A228FC0" w14:textId="0CE2CD4C" w:rsidR="000436C3" w:rsidRPr="009D6296" w:rsidRDefault="0055376E" w:rsidP="000436C3">
            <w:pPr>
              <w:jc w:val="center"/>
              <w:rPr>
                <w:b/>
                <w:u w:val="single"/>
              </w:rPr>
            </w:pPr>
            <w:r>
              <w:rPr>
                <w:b/>
                <w:sz w:val="40"/>
                <w:u w:val="single"/>
              </w:rPr>
              <w:t xml:space="preserve">A Level </w:t>
            </w:r>
            <w:r w:rsidR="005901CC">
              <w:rPr>
                <w:b/>
                <w:sz w:val="40"/>
                <w:u w:val="single"/>
              </w:rPr>
              <w:t>Film</w:t>
            </w:r>
          </w:p>
        </w:tc>
      </w:tr>
      <w:tr w:rsidR="000436C3" w14:paraId="47FBE1FB" w14:textId="77777777" w:rsidTr="003760EA">
        <w:trPr>
          <w:trHeight w:val="645"/>
        </w:trPr>
        <w:tc>
          <w:tcPr>
            <w:tcW w:w="9082" w:type="dxa"/>
            <w:shd w:val="clear" w:color="auto" w:fill="FFC000"/>
          </w:tcPr>
          <w:p w14:paraId="6ECB3A8B" w14:textId="3BD0E5AF" w:rsidR="00395B9A" w:rsidRPr="00F819A7" w:rsidRDefault="00F819A7" w:rsidP="00F819A7">
            <w:pPr>
              <w:jc w:val="center"/>
              <w:rPr>
                <w:b/>
                <w:sz w:val="24"/>
                <w:u w:val="single"/>
              </w:rPr>
            </w:pPr>
            <w:r w:rsidRPr="00F819A7">
              <w:rPr>
                <w:b/>
                <w:sz w:val="24"/>
                <w:u w:val="single"/>
              </w:rPr>
              <w:t>Study Re</w:t>
            </w:r>
            <w:r w:rsidR="0055376E">
              <w:rPr>
                <w:b/>
                <w:sz w:val="24"/>
                <w:u w:val="single"/>
              </w:rPr>
              <w:t>sources &amp; Requirements</w:t>
            </w:r>
          </w:p>
        </w:tc>
        <w:tc>
          <w:tcPr>
            <w:tcW w:w="1392" w:type="dxa"/>
            <w:shd w:val="clear" w:color="auto" w:fill="FFC000"/>
          </w:tcPr>
          <w:p w14:paraId="0591DDF0" w14:textId="5D68B46B" w:rsidR="002F320B" w:rsidRPr="002F320B" w:rsidRDefault="002F320B" w:rsidP="002F320B">
            <w:pPr>
              <w:jc w:val="center"/>
              <w:rPr>
                <w:b/>
                <w:sz w:val="24"/>
              </w:rPr>
            </w:pPr>
            <w:r w:rsidRPr="002F320B">
              <w:rPr>
                <w:b/>
                <w:sz w:val="24"/>
              </w:rPr>
              <w:t>Tick when</w:t>
            </w:r>
            <w:r w:rsidR="000436C3" w:rsidRPr="002F320B">
              <w:rPr>
                <w:b/>
                <w:sz w:val="24"/>
              </w:rPr>
              <w:t xml:space="preserve"> complete</w:t>
            </w:r>
          </w:p>
        </w:tc>
      </w:tr>
      <w:tr w:rsidR="000436C3" w14:paraId="5739DE11" w14:textId="77777777" w:rsidTr="00F57310">
        <w:trPr>
          <w:trHeight w:val="2142"/>
        </w:trPr>
        <w:tc>
          <w:tcPr>
            <w:tcW w:w="9082" w:type="dxa"/>
          </w:tcPr>
          <w:p w14:paraId="19E05F4A" w14:textId="2F4E3D6B" w:rsidR="00F57310" w:rsidRDefault="00F57310" w:rsidP="0055376E">
            <w:pPr>
              <w:jc w:val="both"/>
            </w:pPr>
            <w:r>
              <w:t>Ensure you have access to all the resources:</w:t>
            </w:r>
          </w:p>
          <w:p w14:paraId="477D2435" w14:textId="3510F11F" w:rsidR="0055376E" w:rsidRPr="0055376E" w:rsidRDefault="00064C02" w:rsidP="00064C02">
            <w:pPr>
              <w:pStyle w:val="ListParagraph"/>
              <w:numPr>
                <w:ilvl w:val="0"/>
                <w:numId w:val="5"/>
              </w:numPr>
              <w:jc w:val="both"/>
            </w:pPr>
            <w:r>
              <w:t>On MS Team in files</w:t>
            </w:r>
          </w:p>
          <w:p w14:paraId="500E54B1" w14:textId="2C37FA13" w:rsidR="0055376E" w:rsidRDefault="005901CC" w:rsidP="00064C02">
            <w:pPr>
              <w:pStyle w:val="ListParagraph"/>
              <w:numPr>
                <w:ilvl w:val="0"/>
                <w:numId w:val="5"/>
              </w:numPr>
              <w:jc w:val="both"/>
            </w:pPr>
            <w:r>
              <w:t>Textbook</w:t>
            </w:r>
          </w:p>
          <w:p w14:paraId="536E8DCA" w14:textId="211F9963" w:rsidR="00064C02" w:rsidRDefault="00064C02" w:rsidP="00064C02">
            <w:pPr>
              <w:pStyle w:val="ListParagraph"/>
              <w:numPr>
                <w:ilvl w:val="0"/>
                <w:numId w:val="5"/>
              </w:numPr>
              <w:jc w:val="both"/>
            </w:pPr>
            <w:r>
              <w:t>PLCs and Checklists</w:t>
            </w:r>
          </w:p>
          <w:p w14:paraId="544C3179" w14:textId="6571B1FD" w:rsidR="00064C02" w:rsidRDefault="00064C02" w:rsidP="00064C02">
            <w:pPr>
              <w:pStyle w:val="ListParagraph"/>
              <w:numPr>
                <w:ilvl w:val="0"/>
                <w:numId w:val="5"/>
              </w:numPr>
              <w:jc w:val="both"/>
            </w:pPr>
            <w:r>
              <w:t xml:space="preserve">Physical folders with all resources given (including exemplars and </w:t>
            </w:r>
            <w:proofErr w:type="spellStart"/>
            <w:r>
              <w:t>markschemes</w:t>
            </w:r>
            <w:proofErr w:type="spellEnd"/>
          </w:p>
          <w:p w14:paraId="251930F4" w14:textId="6674E7F6" w:rsidR="003760EA" w:rsidRPr="003760EA" w:rsidRDefault="003760EA" w:rsidP="00064C02">
            <w:pPr>
              <w:numPr>
                <w:ilvl w:val="0"/>
                <w:numId w:val="4"/>
              </w:numPr>
              <w:jc w:val="both"/>
              <w:rPr>
                <w:sz w:val="12"/>
                <w:szCs w:val="12"/>
              </w:rPr>
            </w:pPr>
          </w:p>
        </w:tc>
        <w:tc>
          <w:tcPr>
            <w:tcW w:w="1392" w:type="dxa"/>
          </w:tcPr>
          <w:p w14:paraId="5277C127" w14:textId="77777777" w:rsidR="000436C3" w:rsidRDefault="000436C3" w:rsidP="000436C3">
            <w:pPr>
              <w:jc w:val="both"/>
            </w:pPr>
          </w:p>
        </w:tc>
      </w:tr>
      <w:tr w:rsidR="00395B9A" w14:paraId="19B41622" w14:textId="77777777" w:rsidTr="003E2F5D">
        <w:trPr>
          <w:trHeight w:val="277"/>
        </w:trPr>
        <w:tc>
          <w:tcPr>
            <w:tcW w:w="9082" w:type="dxa"/>
          </w:tcPr>
          <w:p w14:paraId="418653EE" w14:textId="42EF9637" w:rsidR="00395B9A" w:rsidRDefault="00064C02" w:rsidP="000436C3">
            <w:pPr>
              <w:jc w:val="both"/>
            </w:pPr>
            <w:r>
              <w:t xml:space="preserve">Use the </w:t>
            </w:r>
            <w:r w:rsidR="005901CC">
              <w:t>film</w:t>
            </w:r>
            <w:r>
              <w:t xml:space="preserve"> YouTube pages provided to support you in retaining </w:t>
            </w:r>
            <w:proofErr w:type="gramStart"/>
            <w:r>
              <w:t>knowledge</w:t>
            </w:r>
            <w:proofErr w:type="gramEnd"/>
          </w:p>
          <w:p w14:paraId="01823C78" w14:textId="78070CE3" w:rsidR="003760EA" w:rsidRPr="003760EA" w:rsidRDefault="003760EA" w:rsidP="000436C3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392" w:type="dxa"/>
          </w:tcPr>
          <w:p w14:paraId="7C5666D6" w14:textId="77777777" w:rsidR="00395B9A" w:rsidRDefault="00395B9A" w:rsidP="000436C3">
            <w:pPr>
              <w:jc w:val="both"/>
            </w:pPr>
          </w:p>
        </w:tc>
      </w:tr>
      <w:tr w:rsidR="00395B9A" w14:paraId="097C9221" w14:textId="77777777" w:rsidTr="003E2F5D">
        <w:trPr>
          <w:trHeight w:val="277"/>
        </w:trPr>
        <w:tc>
          <w:tcPr>
            <w:tcW w:w="9082" w:type="dxa"/>
          </w:tcPr>
          <w:p w14:paraId="398A4098" w14:textId="667822EE" w:rsidR="00395B9A" w:rsidRDefault="00F819A7" w:rsidP="000436C3">
            <w:pPr>
              <w:jc w:val="both"/>
            </w:pPr>
            <w:r>
              <w:t xml:space="preserve">Revision Guide – complete </w:t>
            </w:r>
            <w:r w:rsidR="00064C02">
              <w:t>tasks within the textbooks</w:t>
            </w:r>
            <w:r>
              <w:t xml:space="preserve"> </w:t>
            </w:r>
          </w:p>
          <w:p w14:paraId="626B93ED" w14:textId="594EA7DA" w:rsidR="003760EA" w:rsidRPr="003760EA" w:rsidRDefault="003760EA" w:rsidP="000436C3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1392" w:type="dxa"/>
          </w:tcPr>
          <w:p w14:paraId="5416CB28" w14:textId="77777777" w:rsidR="00395B9A" w:rsidRDefault="00395B9A" w:rsidP="000436C3">
            <w:pPr>
              <w:jc w:val="both"/>
            </w:pPr>
          </w:p>
        </w:tc>
      </w:tr>
      <w:tr w:rsidR="003760EA" w14:paraId="048AD893" w14:textId="77777777" w:rsidTr="003E2F5D">
        <w:trPr>
          <w:trHeight w:val="277"/>
        </w:trPr>
        <w:tc>
          <w:tcPr>
            <w:tcW w:w="9082" w:type="dxa"/>
          </w:tcPr>
          <w:p w14:paraId="3F4B52C7" w14:textId="1D87FDED" w:rsidR="003760EA" w:rsidRDefault="005901CC" w:rsidP="000436C3">
            <w:pPr>
              <w:jc w:val="both"/>
            </w:pPr>
            <w:r>
              <w:t>Re-watch the films</w:t>
            </w:r>
          </w:p>
          <w:p w14:paraId="2B4C7809" w14:textId="07DCDE5D" w:rsidR="003760EA" w:rsidRPr="003760EA" w:rsidRDefault="003760EA" w:rsidP="000436C3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392" w:type="dxa"/>
          </w:tcPr>
          <w:p w14:paraId="2FA5BE86" w14:textId="77777777" w:rsidR="003760EA" w:rsidRDefault="003760EA" w:rsidP="000436C3">
            <w:pPr>
              <w:jc w:val="both"/>
            </w:pPr>
          </w:p>
        </w:tc>
      </w:tr>
      <w:tr w:rsidR="00F57310" w14:paraId="1FE2C91B" w14:textId="77777777" w:rsidTr="003E2F5D">
        <w:trPr>
          <w:trHeight w:val="277"/>
        </w:trPr>
        <w:tc>
          <w:tcPr>
            <w:tcW w:w="9082" w:type="dxa"/>
          </w:tcPr>
          <w:p w14:paraId="02BD33C2" w14:textId="76A4BFB8" w:rsidR="00F57310" w:rsidRDefault="00F57310" w:rsidP="00F57310">
            <w:pPr>
              <w:jc w:val="both"/>
            </w:pPr>
            <w:r>
              <w:t>Paper 1 and 2 PLCs- Red, Amber, Green Paper 1 and 2 topics covered we have covered so far and revise these</w:t>
            </w:r>
          </w:p>
          <w:p w14:paraId="4423146E" w14:textId="47B37096" w:rsidR="00F57310" w:rsidRPr="003760EA" w:rsidRDefault="00F57310" w:rsidP="00F57310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392" w:type="dxa"/>
          </w:tcPr>
          <w:p w14:paraId="10D39409" w14:textId="77777777" w:rsidR="00F57310" w:rsidRDefault="00F57310" w:rsidP="00F57310">
            <w:pPr>
              <w:jc w:val="both"/>
            </w:pPr>
          </w:p>
        </w:tc>
      </w:tr>
      <w:tr w:rsidR="00F57310" w14:paraId="7BB6D15E" w14:textId="77777777" w:rsidTr="003E2F5D">
        <w:trPr>
          <w:trHeight w:val="277"/>
        </w:trPr>
        <w:tc>
          <w:tcPr>
            <w:tcW w:w="9082" w:type="dxa"/>
          </w:tcPr>
          <w:p w14:paraId="72EFEB42" w14:textId="5484D4A9" w:rsidR="00F57310" w:rsidRDefault="00F57310" w:rsidP="00F57310">
            <w:pPr>
              <w:jc w:val="both"/>
            </w:pPr>
            <w:r>
              <w:t>Create a revision timetable demonstrating how each topic is going to be covered over Summer</w:t>
            </w:r>
          </w:p>
          <w:p w14:paraId="59B592A6" w14:textId="0CF6CBAA" w:rsidR="00F57310" w:rsidRPr="003760EA" w:rsidRDefault="00F57310" w:rsidP="00064C0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392" w:type="dxa"/>
          </w:tcPr>
          <w:p w14:paraId="25C7C3FF" w14:textId="77777777" w:rsidR="00F57310" w:rsidRDefault="00F57310" w:rsidP="00F57310">
            <w:pPr>
              <w:jc w:val="both"/>
            </w:pPr>
          </w:p>
        </w:tc>
      </w:tr>
      <w:tr w:rsidR="00F57310" w14:paraId="5A799080" w14:textId="77777777" w:rsidTr="003E2F5D">
        <w:trPr>
          <w:trHeight w:val="257"/>
        </w:trPr>
        <w:tc>
          <w:tcPr>
            <w:tcW w:w="9082" w:type="dxa"/>
          </w:tcPr>
          <w:p w14:paraId="08CDF37C" w14:textId="7DB47AF6" w:rsidR="00F57310" w:rsidRDefault="00F57310" w:rsidP="00F57310">
            <w:pPr>
              <w:jc w:val="both"/>
            </w:pPr>
            <w:r>
              <w:t>Complete revision grids, flash cards, mindmaps – pink book and eye on the exam for each topic</w:t>
            </w:r>
            <w:r w:rsidR="00064C02">
              <w:t xml:space="preserve"> and use </w:t>
            </w:r>
            <w:proofErr w:type="spellStart"/>
            <w:proofErr w:type="gramStart"/>
            <w:r w:rsidR="00064C02">
              <w:t>quizlet</w:t>
            </w:r>
            <w:proofErr w:type="spellEnd"/>
            <w:proofErr w:type="gramEnd"/>
          </w:p>
          <w:p w14:paraId="2C4D7A43" w14:textId="79212D26" w:rsidR="00F57310" w:rsidRPr="003760EA" w:rsidRDefault="00F57310" w:rsidP="00F57310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392" w:type="dxa"/>
          </w:tcPr>
          <w:p w14:paraId="3358386E" w14:textId="77777777" w:rsidR="00F57310" w:rsidRDefault="00F57310" w:rsidP="00F57310">
            <w:pPr>
              <w:jc w:val="both"/>
            </w:pPr>
          </w:p>
        </w:tc>
      </w:tr>
      <w:tr w:rsidR="00F57310" w14:paraId="3048775A" w14:textId="77777777" w:rsidTr="003E2F5D">
        <w:trPr>
          <w:trHeight w:val="257"/>
        </w:trPr>
        <w:tc>
          <w:tcPr>
            <w:tcW w:w="9082" w:type="dxa"/>
          </w:tcPr>
          <w:p w14:paraId="5BDEA9A5" w14:textId="77777777" w:rsidR="00F57310" w:rsidRDefault="00F57310" w:rsidP="00F57310">
            <w:pPr>
              <w:jc w:val="both"/>
            </w:pPr>
            <w:r>
              <w:t xml:space="preserve">Identify key weaknesses within each topic to address these and check progress </w:t>
            </w:r>
          </w:p>
          <w:p w14:paraId="248F4C1D" w14:textId="60028614" w:rsidR="00F57310" w:rsidRPr="003760EA" w:rsidRDefault="00F57310" w:rsidP="00F57310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392" w:type="dxa"/>
          </w:tcPr>
          <w:p w14:paraId="2867C6F5" w14:textId="77777777" w:rsidR="00F57310" w:rsidRDefault="00F57310" w:rsidP="00F57310">
            <w:pPr>
              <w:jc w:val="both"/>
            </w:pPr>
          </w:p>
        </w:tc>
      </w:tr>
      <w:tr w:rsidR="00F57310" w14:paraId="7631902C" w14:textId="77777777" w:rsidTr="003E2F5D">
        <w:trPr>
          <w:trHeight w:val="257"/>
        </w:trPr>
        <w:tc>
          <w:tcPr>
            <w:tcW w:w="9082" w:type="dxa"/>
          </w:tcPr>
          <w:p w14:paraId="14EDA99E" w14:textId="1157B414" w:rsidR="00F57310" w:rsidRDefault="00F57310" w:rsidP="00F57310">
            <w:pPr>
              <w:jc w:val="both"/>
            </w:pPr>
            <w:r>
              <w:t>Consolidate knowledge of Inferential Statistics- squirrels?</w:t>
            </w:r>
          </w:p>
          <w:p w14:paraId="36EF8999" w14:textId="2F4F6BF7" w:rsidR="00F57310" w:rsidRPr="003760EA" w:rsidRDefault="00F57310" w:rsidP="00F57310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392" w:type="dxa"/>
          </w:tcPr>
          <w:p w14:paraId="1E7E8142" w14:textId="77777777" w:rsidR="00F57310" w:rsidRDefault="00F57310" w:rsidP="00F57310">
            <w:pPr>
              <w:jc w:val="both"/>
            </w:pPr>
          </w:p>
        </w:tc>
      </w:tr>
      <w:tr w:rsidR="00F57310" w14:paraId="2BCE752C" w14:textId="77777777" w:rsidTr="003E2F5D">
        <w:trPr>
          <w:trHeight w:val="257"/>
        </w:trPr>
        <w:tc>
          <w:tcPr>
            <w:tcW w:w="9082" w:type="dxa"/>
          </w:tcPr>
          <w:p w14:paraId="2CCAE84E" w14:textId="0FDE332B" w:rsidR="00F57310" w:rsidRDefault="00F57310" w:rsidP="00F57310">
            <w:pPr>
              <w:jc w:val="both"/>
            </w:pPr>
            <w:r>
              <w:t xml:space="preserve">check answers against mark </w:t>
            </w:r>
            <w:proofErr w:type="gramStart"/>
            <w:r>
              <w:t>scheme</w:t>
            </w:r>
            <w:proofErr w:type="gramEnd"/>
            <w:r>
              <w:t xml:space="preserve"> </w:t>
            </w:r>
          </w:p>
          <w:p w14:paraId="3820A651" w14:textId="5E7AEC5F" w:rsidR="00F57310" w:rsidRDefault="00F57310" w:rsidP="00F57310">
            <w:pPr>
              <w:jc w:val="both"/>
            </w:pPr>
          </w:p>
        </w:tc>
        <w:tc>
          <w:tcPr>
            <w:tcW w:w="1392" w:type="dxa"/>
          </w:tcPr>
          <w:p w14:paraId="5799368C" w14:textId="77777777" w:rsidR="00F57310" w:rsidRDefault="00F57310" w:rsidP="00F57310">
            <w:pPr>
              <w:jc w:val="both"/>
            </w:pPr>
          </w:p>
        </w:tc>
      </w:tr>
      <w:tr w:rsidR="00F57310" w14:paraId="545E31B1" w14:textId="77777777" w:rsidTr="003E2F5D">
        <w:trPr>
          <w:trHeight w:val="257"/>
        </w:trPr>
        <w:tc>
          <w:tcPr>
            <w:tcW w:w="9082" w:type="dxa"/>
          </w:tcPr>
          <w:p w14:paraId="62E5819C" w14:textId="77777777" w:rsidR="00F57310" w:rsidRDefault="00F57310" w:rsidP="00F57310">
            <w:pPr>
              <w:jc w:val="both"/>
            </w:pPr>
            <w:r>
              <w:t xml:space="preserve">Complete past exam question booklets for each topic. </w:t>
            </w:r>
          </w:p>
          <w:p w14:paraId="08FF72EC" w14:textId="4AF98EBB" w:rsidR="00F57310" w:rsidRDefault="00F57310" w:rsidP="00F57310">
            <w:pPr>
              <w:jc w:val="both"/>
            </w:pPr>
          </w:p>
        </w:tc>
        <w:tc>
          <w:tcPr>
            <w:tcW w:w="1392" w:type="dxa"/>
          </w:tcPr>
          <w:p w14:paraId="4AE87F08" w14:textId="77777777" w:rsidR="00F57310" w:rsidRDefault="00F57310" w:rsidP="00F57310">
            <w:pPr>
              <w:jc w:val="both"/>
            </w:pPr>
          </w:p>
        </w:tc>
      </w:tr>
      <w:tr w:rsidR="00F57310" w:rsidRPr="002F320B" w14:paraId="45D626F9" w14:textId="77777777" w:rsidTr="003760EA">
        <w:trPr>
          <w:trHeight w:val="595"/>
        </w:trPr>
        <w:tc>
          <w:tcPr>
            <w:tcW w:w="9082" w:type="dxa"/>
            <w:shd w:val="clear" w:color="auto" w:fill="FFC000"/>
          </w:tcPr>
          <w:p w14:paraId="6991F0B8" w14:textId="35967D6D" w:rsidR="00F57310" w:rsidRPr="00395B9A" w:rsidRDefault="00F57310" w:rsidP="00F57310">
            <w:pPr>
              <w:jc w:val="center"/>
              <w:rPr>
                <w:b/>
                <w:sz w:val="24"/>
                <w:u w:val="single"/>
              </w:rPr>
            </w:pPr>
            <w:r w:rsidRPr="00395B9A">
              <w:rPr>
                <w:b/>
                <w:sz w:val="24"/>
                <w:u w:val="single"/>
              </w:rPr>
              <w:t>Study Checklist</w:t>
            </w:r>
          </w:p>
          <w:p w14:paraId="1ECCABF8" w14:textId="2A61FE2C" w:rsidR="00F57310" w:rsidRPr="002F320B" w:rsidRDefault="00F57310" w:rsidP="00F57310">
            <w:pPr>
              <w:jc w:val="center"/>
              <w:rPr>
                <w:b/>
                <w:sz w:val="24"/>
              </w:rPr>
            </w:pPr>
          </w:p>
        </w:tc>
        <w:tc>
          <w:tcPr>
            <w:tcW w:w="1392" w:type="dxa"/>
            <w:shd w:val="clear" w:color="auto" w:fill="FFC000"/>
          </w:tcPr>
          <w:p w14:paraId="2CEE1CDD" w14:textId="77777777" w:rsidR="00F57310" w:rsidRPr="002F320B" w:rsidRDefault="00F57310" w:rsidP="00F57310">
            <w:pPr>
              <w:jc w:val="center"/>
              <w:rPr>
                <w:b/>
                <w:sz w:val="24"/>
              </w:rPr>
            </w:pPr>
            <w:r w:rsidRPr="002F320B">
              <w:rPr>
                <w:b/>
                <w:sz w:val="24"/>
              </w:rPr>
              <w:t>Tick when complete</w:t>
            </w:r>
          </w:p>
        </w:tc>
      </w:tr>
      <w:tr w:rsidR="00F57310" w14:paraId="359F971C" w14:textId="77777777" w:rsidTr="00F57310">
        <w:trPr>
          <w:trHeight w:val="616"/>
        </w:trPr>
        <w:tc>
          <w:tcPr>
            <w:tcW w:w="9082" w:type="dxa"/>
          </w:tcPr>
          <w:p w14:paraId="789B4D9E" w14:textId="28891E66" w:rsidR="00F57310" w:rsidRDefault="00F57310" w:rsidP="00F57310">
            <w:pPr>
              <w:jc w:val="both"/>
            </w:pPr>
            <w:r>
              <w:t xml:space="preserve">Ensure you have a clear understanding of exam requirements – command words, types of questions and number of marks. Structure </w:t>
            </w:r>
            <w:r w:rsidR="00064C02">
              <w:t>–</w:t>
            </w:r>
            <w:r>
              <w:t xml:space="preserve"> </w:t>
            </w:r>
            <w:r w:rsidR="00064C02">
              <w:t>and assessment objectives</w:t>
            </w:r>
          </w:p>
        </w:tc>
        <w:tc>
          <w:tcPr>
            <w:tcW w:w="1392" w:type="dxa"/>
          </w:tcPr>
          <w:p w14:paraId="78FDA493" w14:textId="77777777" w:rsidR="00F57310" w:rsidRDefault="00F57310" w:rsidP="00F57310">
            <w:pPr>
              <w:jc w:val="both"/>
            </w:pPr>
          </w:p>
        </w:tc>
      </w:tr>
      <w:tr w:rsidR="00F57310" w14:paraId="61E76405" w14:textId="77777777" w:rsidTr="003E2F5D">
        <w:trPr>
          <w:trHeight w:val="700"/>
        </w:trPr>
        <w:tc>
          <w:tcPr>
            <w:tcW w:w="9082" w:type="dxa"/>
          </w:tcPr>
          <w:p w14:paraId="5DB78B4D" w14:textId="2F5FF138" w:rsidR="00F57310" w:rsidRDefault="00F57310" w:rsidP="00F57310">
            <w:pPr>
              <w:jc w:val="both"/>
            </w:pPr>
            <w:r>
              <w:t xml:space="preserve">Develop exam technique to answer design a study questions addressing each bullet point appropriately and justifying choices. </w:t>
            </w:r>
          </w:p>
        </w:tc>
        <w:tc>
          <w:tcPr>
            <w:tcW w:w="1392" w:type="dxa"/>
          </w:tcPr>
          <w:p w14:paraId="6568007B" w14:textId="77777777" w:rsidR="00F57310" w:rsidRDefault="00F57310" w:rsidP="00F57310">
            <w:pPr>
              <w:jc w:val="both"/>
            </w:pPr>
          </w:p>
        </w:tc>
      </w:tr>
      <w:tr w:rsidR="00F57310" w14:paraId="393350A2" w14:textId="77777777" w:rsidTr="00F57310">
        <w:trPr>
          <w:trHeight w:val="550"/>
        </w:trPr>
        <w:tc>
          <w:tcPr>
            <w:tcW w:w="9082" w:type="dxa"/>
          </w:tcPr>
          <w:p w14:paraId="04F4FEE5" w14:textId="74A4FBDF" w:rsidR="00F57310" w:rsidRDefault="00F57310" w:rsidP="00F57310">
            <w:pPr>
              <w:jc w:val="both"/>
            </w:pPr>
            <w:r>
              <w:t>Practice application</w:t>
            </w:r>
            <w:r w:rsidR="00064C02">
              <w:t xml:space="preserve">, </w:t>
            </w:r>
            <w:r>
              <w:t>where you need to apply your knowledge to a stem through exam practice</w:t>
            </w:r>
            <w:r w:rsidR="005901CC">
              <w:t xml:space="preserve"> (key scenes and key themes)</w:t>
            </w:r>
          </w:p>
        </w:tc>
        <w:tc>
          <w:tcPr>
            <w:tcW w:w="1392" w:type="dxa"/>
          </w:tcPr>
          <w:p w14:paraId="45E339F5" w14:textId="77777777" w:rsidR="00F57310" w:rsidRDefault="00F57310" w:rsidP="00F57310">
            <w:pPr>
              <w:jc w:val="both"/>
            </w:pPr>
          </w:p>
        </w:tc>
      </w:tr>
      <w:tr w:rsidR="00F57310" w14:paraId="0EB37606" w14:textId="77777777" w:rsidTr="003E2F5D">
        <w:trPr>
          <w:trHeight w:val="677"/>
        </w:trPr>
        <w:tc>
          <w:tcPr>
            <w:tcW w:w="9082" w:type="dxa"/>
          </w:tcPr>
          <w:p w14:paraId="00A92E86" w14:textId="1237C694" w:rsidR="00F57310" w:rsidRDefault="00F57310" w:rsidP="00F57310">
            <w:pPr>
              <w:jc w:val="both"/>
            </w:pPr>
            <w:r>
              <w:t xml:space="preserve">Write effective evaluation paragraphs to gain full marks and develop the ability to contextualise evaluation avoiding generic points. </w:t>
            </w:r>
          </w:p>
        </w:tc>
        <w:tc>
          <w:tcPr>
            <w:tcW w:w="1392" w:type="dxa"/>
          </w:tcPr>
          <w:p w14:paraId="756A6BB8" w14:textId="77777777" w:rsidR="00F57310" w:rsidRDefault="00F57310" w:rsidP="00F57310">
            <w:pPr>
              <w:jc w:val="both"/>
            </w:pPr>
          </w:p>
        </w:tc>
      </w:tr>
      <w:tr w:rsidR="00F57310" w14:paraId="65D423BE" w14:textId="77777777" w:rsidTr="00F57310">
        <w:trPr>
          <w:trHeight w:val="581"/>
        </w:trPr>
        <w:tc>
          <w:tcPr>
            <w:tcW w:w="9082" w:type="dxa"/>
          </w:tcPr>
          <w:p w14:paraId="15C36CB8" w14:textId="313F3D03" w:rsidR="00F57310" w:rsidRDefault="00F57310" w:rsidP="00F57310">
            <w:pPr>
              <w:jc w:val="both"/>
            </w:pPr>
            <w:r>
              <w:t xml:space="preserve">Use the </w:t>
            </w:r>
            <w:r w:rsidR="00064C02">
              <w:t xml:space="preserve">Teams </w:t>
            </w:r>
            <w:r>
              <w:t xml:space="preserve">for all revision resources alongside the revision booklet provided to consolidate your knowledge and develop exam skills. </w:t>
            </w:r>
          </w:p>
        </w:tc>
        <w:tc>
          <w:tcPr>
            <w:tcW w:w="1392" w:type="dxa"/>
          </w:tcPr>
          <w:p w14:paraId="052E8C97" w14:textId="77777777" w:rsidR="00F57310" w:rsidRDefault="00F57310" w:rsidP="00F57310">
            <w:pPr>
              <w:jc w:val="both"/>
            </w:pPr>
          </w:p>
        </w:tc>
      </w:tr>
      <w:tr w:rsidR="00F57310" w14:paraId="410EF332" w14:textId="77777777" w:rsidTr="003E2F5D">
        <w:trPr>
          <w:trHeight w:val="414"/>
        </w:trPr>
        <w:tc>
          <w:tcPr>
            <w:tcW w:w="9082" w:type="dxa"/>
          </w:tcPr>
          <w:p w14:paraId="166C1448" w14:textId="5E77075C" w:rsidR="00F57310" w:rsidRDefault="00F57310" w:rsidP="00F57310">
            <w:pPr>
              <w:jc w:val="both"/>
            </w:pPr>
            <w:r>
              <w:t>Use specialist terminology effectively in your answers – identify keywords for each topic.</w:t>
            </w:r>
          </w:p>
        </w:tc>
        <w:tc>
          <w:tcPr>
            <w:tcW w:w="1392" w:type="dxa"/>
          </w:tcPr>
          <w:p w14:paraId="4B52C2FB" w14:textId="77777777" w:rsidR="00F57310" w:rsidRDefault="00F57310" w:rsidP="00F57310">
            <w:pPr>
              <w:jc w:val="both"/>
            </w:pPr>
          </w:p>
        </w:tc>
      </w:tr>
      <w:tr w:rsidR="00F57310" w14:paraId="175BB6C0" w14:textId="77777777" w:rsidTr="003E2F5D">
        <w:trPr>
          <w:trHeight w:val="405"/>
        </w:trPr>
        <w:tc>
          <w:tcPr>
            <w:tcW w:w="9082" w:type="dxa"/>
          </w:tcPr>
          <w:p w14:paraId="7594A119" w14:textId="470ACD8A" w:rsidR="00F57310" w:rsidRDefault="00064C02" w:rsidP="00F57310">
            <w:pPr>
              <w:jc w:val="both"/>
            </w:pPr>
            <w:r>
              <w:t xml:space="preserve">Plan, map </w:t>
            </w:r>
            <w:proofErr w:type="gramStart"/>
            <w:r>
              <w:t xml:space="preserve">and  </w:t>
            </w:r>
            <w:r w:rsidR="00F57310">
              <w:t>Practice</w:t>
            </w:r>
            <w:proofErr w:type="gramEnd"/>
            <w:r w:rsidR="00F57310">
              <w:t xml:space="preserve"> essay questions – plan, keyword, write.</w:t>
            </w:r>
          </w:p>
        </w:tc>
        <w:tc>
          <w:tcPr>
            <w:tcW w:w="1392" w:type="dxa"/>
          </w:tcPr>
          <w:p w14:paraId="61F5376A" w14:textId="77777777" w:rsidR="00F57310" w:rsidRDefault="00F57310" w:rsidP="00F57310">
            <w:pPr>
              <w:jc w:val="both"/>
            </w:pPr>
          </w:p>
        </w:tc>
      </w:tr>
      <w:tr w:rsidR="00F57310" w14:paraId="197BA6FC" w14:textId="77777777" w:rsidTr="003E2F5D">
        <w:trPr>
          <w:trHeight w:val="426"/>
        </w:trPr>
        <w:tc>
          <w:tcPr>
            <w:tcW w:w="9082" w:type="dxa"/>
          </w:tcPr>
          <w:p w14:paraId="0EAC8698" w14:textId="5DFA77F9" w:rsidR="00F57310" w:rsidRDefault="00F57310" w:rsidP="00F57310">
            <w:pPr>
              <w:jc w:val="both"/>
            </w:pPr>
            <w:r>
              <w:t>Recap all knowledge as this topic is tested across all papers.</w:t>
            </w:r>
          </w:p>
        </w:tc>
        <w:tc>
          <w:tcPr>
            <w:tcW w:w="1392" w:type="dxa"/>
          </w:tcPr>
          <w:p w14:paraId="0BB42853" w14:textId="77777777" w:rsidR="00F57310" w:rsidRDefault="00F57310" w:rsidP="00F57310">
            <w:pPr>
              <w:jc w:val="both"/>
            </w:pPr>
          </w:p>
        </w:tc>
      </w:tr>
    </w:tbl>
    <w:p w14:paraId="7967E7A0" w14:textId="14E8BF8F" w:rsidR="000436C3" w:rsidRDefault="000436C3"/>
    <w:sectPr w:rsidR="000436C3" w:rsidSect="000436C3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1E4873"/>
    <w:multiLevelType w:val="hybridMultilevel"/>
    <w:tmpl w:val="4B3A68CA"/>
    <w:lvl w:ilvl="0" w:tplc="9678E4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C6D9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0C65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D60C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BEE0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B62C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38E6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AAE7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B2E6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3514523"/>
    <w:multiLevelType w:val="hybridMultilevel"/>
    <w:tmpl w:val="1422BF62"/>
    <w:lvl w:ilvl="0" w:tplc="9B4A13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1ABD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1A9D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4EC2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CEA8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4AB8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8E3E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52FA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D8EA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BBB178B"/>
    <w:multiLevelType w:val="hybridMultilevel"/>
    <w:tmpl w:val="EBD85E66"/>
    <w:lvl w:ilvl="0" w:tplc="FC0AD3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08C0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80BE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DE72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F61E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5883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DAA2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602E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CEE8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65FE01DF"/>
    <w:multiLevelType w:val="hybridMultilevel"/>
    <w:tmpl w:val="11A4FE26"/>
    <w:lvl w:ilvl="0" w:tplc="E94A820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B635E3"/>
    <w:multiLevelType w:val="hybridMultilevel"/>
    <w:tmpl w:val="0B3679DC"/>
    <w:lvl w:ilvl="0" w:tplc="5E3C88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D22F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DC0A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8429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A228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2CD4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1E7C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801D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0EDB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36C3"/>
    <w:rsid w:val="000436C3"/>
    <w:rsid w:val="00064C02"/>
    <w:rsid w:val="000660F0"/>
    <w:rsid w:val="000D5BC6"/>
    <w:rsid w:val="0012367A"/>
    <w:rsid w:val="002045D3"/>
    <w:rsid w:val="00243A7C"/>
    <w:rsid w:val="002F320B"/>
    <w:rsid w:val="003760EA"/>
    <w:rsid w:val="00395B9A"/>
    <w:rsid w:val="003E2F5D"/>
    <w:rsid w:val="0055376E"/>
    <w:rsid w:val="005901CC"/>
    <w:rsid w:val="00703234"/>
    <w:rsid w:val="00973250"/>
    <w:rsid w:val="009D6296"/>
    <w:rsid w:val="00B54BF2"/>
    <w:rsid w:val="00D81920"/>
    <w:rsid w:val="00E754E6"/>
    <w:rsid w:val="00EA394D"/>
    <w:rsid w:val="00F57310"/>
    <w:rsid w:val="00F81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15CA47"/>
  <w15:chartTrackingRefBased/>
  <w15:docId w15:val="{82893463-072A-4C30-B4B8-200521032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36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37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55376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376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553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3348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67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2637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346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95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15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35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3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072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1A7E307CA7B84992701E9A3732F110" ma:contentTypeVersion="13" ma:contentTypeDescription="Create a new document." ma:contentTypeScope="" ma:versionID="1f56e4313c048287efc031c187910864">
  <xsd:schema xmlns:xsd="http://www.w3.org/2001/XMLSchema" xmlns:xs="http://www.w3.org/2001/XMLSchema" xmlns:p="http://schemas.microsoft.com/office/2006/metadata/properties" xmlns:ns3="03cbdaae-0c06-46b4-a8df-2c30205b1829" xmlns:ns4="847bfe49-a92e-4e56-be2a-e52a33095815" targetNamespace="http://schemas.microsoft.com/office/2006/metadata/properties" ma:root="true" ma:fieldsID="2e63bb263bdfa02ef95e7a3cd6f16ffb" ns3:_="" ns4:_="">
    <xsd:import namespace="03cbdaae-0c06-46b4-a8df-2c30205b1829"/>
    <xsd:import namespace="847bfe49-a92e-4e56-be2a-e52a3309581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cbdaae-0c06-46b4-a8df-2c30205b182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7bfe49-a92e-4e56-be2a-e52a330958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05F7FC-7F22-4088-A999-935353DE0A3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A7B10DC-E1D3-46F5-8A98-7FA2D2AAB3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49D0FA-ECFE-420B-A0CE-F8273EBAC9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cbdaae-0c06-46b4-a8df-2c30205b1829"/>
    <ds:schemaRef ds:uri="847bfe49-a92e-4e56-be2a-e52a330958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Peel</dc:creator>
  <cp:keywords/>
  <dc:description/>
  <cp:lastModifiedBy>Danish Hussain</cp:lastModifiedBy>
  <cp:revision>2</cp:revision>
  <dcterms:created xsi:type="dcterms:W3CDTF">2021-07-12T12:34:00Z</dcterms:created>
  <dcterms:modified xsi:type="dcterms:W3CDTF">2021-07-12T12:34:00Z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0x010100381A7E307CA7B84992701E9A3732F110</vt:lpwstr>
  </property>
</Properties>
</file>